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A7B64" w14:textId="264280B3" w:rsidR="0032131E" w:rsidRDefault="001A6423" w:rsidP="004F79BE">
      <w:pPr>
        <w:jc w:val="center"/>
        <w:rPr>
          <w:b/>
          <w:bCs/>
          <w:sz w:val="32"/>
          <w:szCs w:val="32"/>
        </w:rPr>
      </w:pPr>
      <w:r w:rsidRPr="001A6423">
        <w:rPr>
          <w:b/>
          <w:bCs/>
          <w:sz w:val="32"/>
          <w:szCs w:val="32"/>
        </w:rPr>
        <w:t>GENERALFORSAMLING I Bork Hytteby 2023</w:t>
      </w:r>
    </w:p>
    <w:p w14:paraId="125DACC6" w14:textId="77777777" w:rsidR="002A647B" w:rsidRPr="002A647B" w:rsidRDefault="002A647B" w:rsidP="002A647B">
      <w:pPr>
        <w:rPr>
          <w:b/>
          <w:bCs/>
          <w:sz w:val="28"/>
          <w:szCs w:val="28"/>
        </w:rPr>
      </w:pPr>
      <w:r w:rsidRPr="002A647B">
        <w:rPr>
          <w:b/>
          <w:bCs/>
          <w:sz w:val="28"/>
          <w:szCs w:val="28"/>
        </w:rPr>
        <w:t xml:space="preserve">                                             ÅRSBERETNING</w:t>
      </w:r>
    </w:p>
    <w:p w14:paraId="2EB9D590" w14:textId="77777777" w:rsidR="002A647B" w:rsidRPr="002A647B" w:rsidRDefault="002A647B" w:rsidP="002A647B">
      <w:pPr>
        <w:rPr>
          <w:b/>
          <w:bCs/>
          <w:sz w:val="28"/>
          <w:szCs w:val="28"/>
        </w:rPr>
      </w:pPr>
      <w:r w:rsidRPr="002A647B">
        <w:rPr>
          <w:b/>
          <w:bCs/>
          <w:sz w:val="28"/>
          <w:szCs w:val="28"/>
        </w:rPr>
        <w:t>Velkommen til Generalforsamling. Det er dejligt at se så mange fremmødte.</w:t>
      </w:r>
    </w:p>
    <w:p w14:paraId="2A42C08B" w14:textId="77777777" w:rsidR="002A647B" w:rsidRPr="002A647B" w:rsidRDefault="002A647B" w:rsidP="002A647B">
      <w:pPr>
        <w:rPr>
          <w:b/>
          <w:bCs/>
          <w:sz w:val="28"/>
          <w:szCs w:val="28"/>
        </w:rPr>
      </w:pPr>
      <w:r w:rsidRPr="002A647B">
        <w:rPr>
          <w:b/>
          <w:bCs/>
          <w:sz w:val="28"/>
          <w:szCs w:val="28"/>
        </w:rPr>
        <w:t>Den 18. feb. 2023 var jeg til et fællesmøde for Formænd i Grund-</w:t>
      </w:r>
    </w:p>
    <w:p w14:paraId="5DE1560F" w14:textId="2FD0C6CD" w:rsidR="002A647B" w:rsidRPr="002A647B" w:rsidRDefault="002A647B" w:rsidP="002A647B">
      <w:pPr>
        <w:rPr>
          <w:b/>
          <w:bCs/>
          <w:sz w:val="28"/>
          <w:szCs w:val="28"/>
        </w:rPr>
      </w:pPr>
      <w:r w:rsidRPr="002A647B">
        <w:rPr>
          <w:b/>
          <w:bCs/>
          <w:sz w:val="28"/>
          <w:szCs w:val="28"/>
        </w:rPr>
        <w:t xml:space="preserve">Ejerforeninger i Bork området. (afholdt i hallen i </w:t>
      </w:r>
      <w:r w:rsidR="00CD484F" w:rsidRPr="002A647B">
        <w:rPr>
          <w:b/>
          <w:bCs/>
          <w:sz w:val="28"/>
          <w:szCs w:val="28"/>
        </w:rPr>
        <w:t>Nørre Bork</w:t>
      </w:r>
      <w:r w:rsidRPr="002A647B">
        <w:rPr>
          <w:b/>
          <w:bCs/>
          <w:sz w:val="28"/>
          <w:szCs w:val="28"/>
        </w:rPr>
        <w:t>.)</w:t>
      </w:r>
    </w:p>
    <w:p w14:paraId="28AF54D1" w14:textId="77777777" w:rsidR="002A647B" w:rsidRPr="002A647B" w:rsidRDefault="002A647B" w:rsidP="002A647B">
      <w:pPr>
        <w:rPr>
          <w:b/>
          <w:bCs/>
          <w:sz w:val="28"/>
          <w:szCs w:val="28"/>
        </w:rPr>
      </w:pPr>
      <w:r w:rsidRPr="002A647B">
        <w:rPr>
          <w:b/>
          <w:bCs/>
          <w:sz w:val="28"/>
          <w:szCs w:val="28"/>
        </w:rPr>
        <w:t xml:space="preserve">Der blev orienteret om udførelse af en gangsti, mellem Sønderbyvej </w:t>
      </w:r>
    </w:p>
    <w:p w14:paraId="6955A7D2" w14:textId="38F99DA6" w:rsidR="002A647B" w:rsidRPr="002A647B" w:rsidRDefault="002A647B" w:rsidP="002A647B">
      <w:pPr>
        <w:rPr>
          <w:b/>
          <w:bCs/>
          <w:sz w:val="28"/>
          <w:szCs w:val="28"/>
        </w:rPr>
      </w:pPr>
      <w:r w:rsidRPr="002A647B">
        <w:rPr>
          <w:b/>
          <w:bCs/>
          <w:sz w:val="28"/>
          <w:szCs w:val="28"/>
        </w:rPr>
        <w:t xml:space="preserve">Og </w:t>
      </w:r>
      <w:r w:rsidR="00CD484F" w:rsidRPr="002A647B">
        <w:rPr>
          <w:b/>
          <w:bCs/>
          <w:sz w:val="28"/>
          <w:szCs w:val="28"/>
        </w:rPr>
        <w:t>Kirkehøjvej (</w:t>
      </w:r>
      <w:r w:rsidRPr="002A647B">
        <w:rPr>
          <w:b/>
          <w:bCs/>
          <w:sz w:val="28"/>
          <w:szCs w:val="28"/>
        </w:rPr>
        <w:t>på samme side som Legeland) Anlægs budget</w:t>
      </w:r>
    </w:p>
    <w:p w14:paraId="16141196" w14:textId="77777777" w:rsidR="002A647B" w:rsidRPr="002A647B" w:rsidRDefault="002A647B" w:rsidP="002A647B">
      <w:pPr>
        <w:rPr>
          <w:b/>
          <w:bCs/>
          <w:sz w:val="28"/>
          <w:szCs w:val="28"/>
        </w:rPr>
      </w:pPr>
      <w:r w:rsidRPr="002A647B">
        <w:rPr>
          <w:b/>
          <w:bCs/>
          <w:sz w:val="28"/>
          <w:szCs w:val="28"/>
        </w:rPr>
        <w:t>300.000 kr. (legeland afgiver jord til stien og RKSK leverer grus)</w:t>
      </w:r>
    </w:p>
    <w:p w14:paraId="1AF3695B" w14:textId="02430041" w:rsidR="002A647B" w:rsidRPr="002A647B" w:rsidRDefault="002A647B" w:rsidP="002A647B">
      <w:pPr>
        <w:rPr>
          <w:b/>
          <w:bCs/>
          <w:sz w:val="28"/>
          <w:szCs w:val="28"/>
        </w:rPr>
      </w:pPr>
      <w:r w:rsidRPr="002A647B">
        <w:rPr>
          <w:b/>
          <w:bCs/>
          <w:sz w:val="28"/>
          <w:szCs w:val="28"/>
        </w:rPr>
        <w:t>Betaling</w:t>
      </w:r>
      <w:r w:rsidR="002F4BBF">
        <w:rPr>
          <w:b/>
          <w:bCs/>
          <w:sz w:val="28"/>
          <w:szCs w:val="28"/>
        </w:rPr>
        <w:t>,</w:t>
      </w:r>
      <w:r w:rsidRPr="002A647B">
        <w:rPr>
          <w:b/>
          <w:bCs/>
          <w:sz w:val="28"/>
          <w:szCs w:val="28"/>
        </w:rPr>
        <w:t xml:space="preserve"> via Fonde og Grundejer foreninger (ikke Bork Hytteby)</w:t>
      </w:r>
    </w:p>
    <w:p w14:paraId="02513D7D" w14:textId="77777777" w:rsidR="0033562B" w:rsidRPr="00343DEF" w:rsidRDefault="0033562B" w:rsidP="00171824">
      <w:pPr>
        <w:rPr>
          <w:b/>
          <w:bCs/>
          <w:sz w:val="28"/>
          <w:szCs w:val="28"/>
        </w:rPr>
      </w:pPr>
    </w:p>
    <w:p w14:paraId="01B090C6" w14:textId="77777777" w:rsidR="00494469" w:rsidRPr="00343DEF" w:rsidRDefault="00494469" w:rsidP="00171824">
      <w:pPr>
        <w:rPr>
          <w:b/>
          <w:bCs/>
          <w:sz w:val="28"/>
          <w:szCs w:val="28"/>
        </w:rPr>
      </w:pPr>
      <w:r w:rsidRPr="00343DEF">
        <w:rPr>
          <w:b/>
          <w:bCs/>
          <w:sz w:val="28"/>
          <w:szCs w:val="28"/>
        </w:rPr>
        <w:t xml:space="preserve">Udvalgsformand </w:t>
      </w:r>
      <w:r w:rsidR="0033562B" w:rsidRPr="00343DEF">
        <w:rPr>
          <w:b/>
          <w:bCs/>
          <w:sz w:val="28"/>
          <w:szCs w:val="28"/>
        </w:rPr>
        <w:t xml:space="preserve">Ole Knudsen fra RKSK orienterede om </w:t>
      </w:r>
      <w:r w:rsidRPr="00343DEF">
        <w:rPr>
          <w:b/>
          <w:bCs/>
          <w:sz w:val="28"/>
          <w:szCs w:val="28"/>
        </w:rPr>
        <w:t>Green Energi</w:t>
      </w:r>
    </w:p>
    <w:p w14:paraId="6DAE9D6C" w14:textId="77777777" w:rsidR="00494469" w:rsidRPr="00343DEF" w:rsidRDefault="00494469" w:rsidP="00171824">
      <w:pPr>
        <w:rPr>
          <w:b/>
          <w:bCs/>
          <w:sz w:val="28"/>
          <w:szCs w:val="28"/>
        </w:rPr>
      </w:pPr>
      <w:r w:rsidRPr="00343DEF">
        <w:rPr>
          <w:b/>
          <w:bCs/>
          <w:sz w:val="28"/>
          <w:szCs w:val="28"/>
        </w:rPr>
        <w:t>Som skal bruge et areal på mellem 3 -4 tusinde Hektar, hvor energiparken kan etableres. (anlæg som skal konvertere overskydende el til Brint)</w:t>
      </w:r>
    </w:p>
    <w:p w14:paraId="5EDA307D" w14:textId="77777777" w:rsidR="00494469" w:rsidRPr="00343DEF" w:rsidRDefault="00494469" w:rsidP="00171824">
      <w:pPr>
        <w:rPr>
          <w:b/>
          <w:bCs/>
          <w:sz w:val="28"/>
          <w:szCs w:val="28"/>
        </w:rPr>
      </w:pPr>
      <w:r w:rsidRPr="00343DEF">
        <w:rPr>
          <w:b/>
          <w:bCs/>
          <w:sz w:val="28"/>
          <w:szCs w:val="28"/>
        </w:rPr>
        <w:t>Ole orienterede også om den ny Affalds ordning</w:t>
      </w:r>
      <w:r w:rsidR="00D627E6" w:rsidRPr="00343DEF">
        <w:rPr>
          <w:b/>
          <w:bCs/>
          <w:sz w:val="28"/>
          <w:szCs w:val="28"/>
        </w:rPr>
        <w:t xml:space="preserve"> for sommerhus -områder. Kommunen syntes den ny ordning fungerer ok.</w:t>
      </w:r>
    </w:p>
    <w:p w14:paraId="73831222" w14:textId="77777777" w:rsidR="00D627E6" w:rsidRPr="00343DEF" w:rsidRDefault="00D627E6" w:rsidP="00171824">
      <w:pPr>
        <w:rPr>
          <w:b/>
          <w:bCs/>
          <w:sz w:val="28"/>
          <w:szCs w:val="28"/>
        </w:rPr>
      </w:pPr>
      <w:r w:rsidRPr="00343DEF">
        <w:rPr>
          <w:b/>
          <w:bCs/>
          <w:sz w:val="28"/>
          <w:szCs w:val="28"/>
        </w:rPr>
        <w:t>Der var en del kritik af lukningen af Molok anlæg i Bork området</w:t>
      </w:r>
    </w:p>
    <w:p w14:paraId="065BA3AF" w14:textId="77777777" w:rsidR="00D627E6" w:rsidRPr="00343DEF" w:rsidRDefault="00D627E6" w:rsidP="00171824">
      <w:pPr>
        <w:rPr>
          <w:b/>
          <w:bCs/>
          <w:sz w:val="28"/>
          <w:szCs w:val="28"/>
        </w:rPr>
      </w:pPr>
      <w:r w:rsidRPr="00343DEF">
        <w:rPr>
          <w:b/>
          <w:bCs/>
          <w:sz w:val="28"/>
          <w:szCs w:val="28"/>
        </w:rPr>
        <w:t>Og den manglende orientering til grundejerforeningerne.</w:t>
      </w:r>
    </w:p>
    <w:p w14:paraId="04A31179" w14:textId="77777777" w:rsidR="00494469" w:rsidRPr="00343DEF" w:rsidRDefault="00D627E6" w:rsidP="00171824">
      <w:pPr>
        <w:rPr>
          <w:b/>
          <w:bCs/>
          <w:sz w:val="28"/>
          <w:szCs w:val="28"/>
        </w:rPr>
      </w:pPr>
      <w:r w:rsidRPr="00343DEF">
        <w:rPr>
          <w:b/>
          <w:bCs/>
          <w:sz w:val="28"/>
          <w:szCs w:val="28"/>
        </w:rPr>
        <w:t>(Orienteringen var alene foretaget ved klistermærker klæbet på anlæggene)</w:t>
      </w:r>
    </w:p>
    <w:p w14:paraId="7EE1F877" w14:textId="77777777" w:rsidR="00D627E6" w:rsidRPr="00343DEF" w:rsidRDefault="00D627E6" w:rsidP="00171824">
      <w:pPr>
        <w:rPr>
          <w:b/>
          <w:bCs/>
          <w:sz w:val="28"/>
          <w:szCs w:val="28"/>
        </w:rPr>
      </w:pPr>
      <w:r w:rsidRPr="00343DEF">
        <w:rPr>
          <w:b/>
          <w:bCs/>
          <w:sz w:val="28"/>
          <w:szCs w:val="28"/>
        </w:rPr>
        <w:t xml:space="preserve">Den affaldssorteringsordning som </w:t>
      </w:r>
      <w:r w:rsidR="00BE4ABA" w:rsidRPr="00343DEF">
        <w:rPr>
          <w:b/>
          <w:bCs/>
          <w:sz w:val="28"/>
          <w:szCs w:val="28"/>
        </w:rPr>
        <w:t>ikke er</w:t>
      </w:r>
      <w:r w:rsidRPr="00343DEF">
        <w:rPr>
          <w:b/>
          <w:bCs/>
          <w:sz w:val="28"/>
          <w:szCs w:val="28"/>
        </w:rPr>
        <w:t xml:space="preserve"> bl</w:t>
      </w:r>
      <w:r w:rsidR="00BE4ABA" w:rsidRPr="00343DEF">
        <w:rPr>
          <w:b/>
          <w:bCs/>
          <w:sz w:val="28"/>
          <w:szCs w:val="28"/>
        </w:rPr>
        <w:t>evet</w:t>
      </w:r>
      <w:r w:rsidRPr="00343DEF">
        <w:rPr>
          <w:b/>
          <w:bCs/>
          <w:sz w:val="28"/>
          <w:szCs w:val="28"/>
        </w:rPr>
        <w:t xml:space="preserve"> implementeret</w:t>
      </w:r>
      <w:r w:rsidR="003E2A4E" w:rsidRPr="00343DEF">
        <w:rPr>
          <w:b/>
          <w:bCs/>
          <w:sz w:val="28"/>
          <w:szCs w:val="28"/>
        </w:rPr>
        <w:t xml:space="preserve"> </w:t>
      </w:r>
      <w:r w:rsidRPr="00343DEF">
        <w:rPr>
          <w:b/>
          <w:bCs/>
          <w:sz w:val="28"/>
          <w:szCs w:val="28"/>
        </w:rPr>
        <w:t>i</w:t>
      </w:r>
      <w:r w:rsidR="003E2A4E" w:rsidRPr="00343DEF">
        <w:rPr>
          <w:b/>
          <w:bCs/>
          <w:sz w:val="28"/>
          <w:szCs w:val="28"/>
        </w:rPr>
        <w:t xml:space="preserve"> </w:t>
      </w:r>
      <w:r w:rsidRPr="00343DEF">
        <w:rPr>
          <w:b/>
          <w:bCs/>
          <w:sz w:val="28"/>
          <w:szCs w:val="28"/>
        </w:rPr>
        <w:t xml:space="preserve">Bork </w:t>
      </w:r>
    </w:p>
    <w:p w14:paraId="33B55E90" w14:textId="77777777" w:rsidR="00343DEF" w:rsidRPr="00343DEF" w:rsidRDefault="00BE4ABA" w:rsidP="00343DEF">
      <w:pPr>
        <w:rPr>
          <w:b/>
          <w:bCs/>
          <w:sz w:val="28"/>
          <w:szCs w:val="28"/>
        </w:rPr>
      </w:pPr>
      <w:r w:rsidRPr="00343DEF">
        <w:rPr>
          <w:b/>
          <w:bCs/>
          <w:sz w:val="28"/>
          <w:szCs w:val="28"/>
        </w:rPr>
        <w:t>Hytteby endnu, er på tegnebrættet og</w:t>
      </w:r>
      <w:r w:rsidR="003E2A4E" w:rsidRPr="00343DEF">
        <w:rPr>
          <w:b/>
          <w:bCs/>
          <w:sz w:val="28"/>
          <w:szCs w:val="28"/>
        </w:rPr>
        <w:t xml:space="preserve"> RKSK arbejder med 2 løsningsmuligheder</w:t>
      </w:r>
    </w:p>
    <w:p w14:paraId="3E05DF32" w14:textId="3988580F" w:rsidR="00D627E6" w:rsidRPr="00343DEF" w:rsidRDefault="00D627E6" w:rsidP="00171824">
      <w:pPr>
        <w:rPr>
          <w:b/>
          <w:bCs/>
          <w:sz w:val="28"/>
          <w:szCs w:val="28"/>
        </w:rPr>
      </w:pPr>
    </w:p>
    <w:p w14:paraId="025065A6" w14:textId="77777777" w:rsidR="003E2A4E" w:rsidRPr="00343DEF" w:rsidRDefault="003E2A4E" w:rsidP="003E2A4E">
      <w:pPr>
        <w:pStyle w:val="Listeafsnit"/>
        <w:numPr>
          <w:ilvl w:val="0"/>
          <w:numId w:val="1"/>
        </w:numPr>
        <w:rPr>
          <w:b/>
          <w:bCs/>
          <w:sz w:val="28"/>
          <w:szCs w:val="28"/>
        </w:rPr>
      </w:pPr>
      <w:r w:rsidRPr="00343DEF">
        <w:rPr>
          <w:b/>
          <w:bCs/>
          <w:sz w:val="28"/>
          <w:szCs w:val="28"/>
        </w:rPr>
        <w:t>Flisestier 2. Fælles affaldsløsning ved hver stikvej.</w:t>
      </w:r>
    </w:p>
    <w:p w14:paraId="615834AB" w14:textId="77777777" w:rsidR="003E2A4E" w:rsidRPr="00343DEF" w:rsidRDefault="003E2A4E" w:rsidP="003E2A4E">
      <w:pPr>
        <w:ind w:left="360"/>
        <w:rPr>
          <w:b/>
          <w:bCs/>
          <w:sz w:val="28"/>
          <w:szCs w:val="28"/>
        </w:rPr>
      </w:pPr>
      <w:r w:rsidRPr="00343DEF">
        <w:rPr>
          <w:b/>
          <w:bCs/>
          <w:sz w:val="28"/>
          <w:szCs w:val="28"/>
        </w:rPr>
        <w:t>I Hyttebyen er der derfor ikke nogen nær løsning til sortering af</w:t>
      </w:r>
    </w:p>
    <w:p w14:paraId="0FE97A24" w14:textId="77777777" w:rsidR="003E2A4E" w:rsidRPr="00343DEF" w:rsidRDefault="003E2A4E" w:rsidP="003E2A4E">
      <w:pPr>
        <w:ind w:left="360"/>
        <w:rPr>
          <w:b/>
          <w:bCs/>
          <w:sz w:val="28"/>
          <w:szCs w:val="28"/>
        </w:rPr>
      </w:pPr>
      <w:r w:rsidRPr="00343DEF">
        <w:rPr>
          <w:b/>
          <w:bCs/>
          <w:sz w:val="28"/>
          <w:szCs w:val="28"/>
        </w:rPr>
        <w:t>Genanvendeligt affald, inden vi finder en løsning på adgangs-</w:t>
      </w:r>
    </w:p>
    <w:p w14:paraId="0AFF5E6B" w14:textId="77777777" w:rsidR="003E2A4E" w:rsidRPr="00343DEF" w:rsidRDefault="003E2A4E" w:rsidP="003E2A4E">
      <w:pPr>
        <w:ind w:left="360"/>
        <w:rPr>
          <w:b/>
          <w:bCs/>
          <w:sz w:val="28"/>
          <w:szCs w:val="28"/>
        </w:rPr>
      </w:pPr>
      <w:r w:rsidRPr="00343DEF">
        <w:rPr>
          <w:b/>
          <w:bCs/>
          <w:sz w:val="28"/>
          <w:szCs w:val="28"/>
        </w:rPr>
        <w:t>Forholdene for skralde</w:t>
      </w:r>
      <w:r w:rsidR="00BE4ABA" w:rsidRPr="00343DEF">
        <w:rPr>
          <w:b/>
          <w:bCs/>
          <w:sz w:val="28"/>
          <w:szCs w:val="28"/>
        </w:rPr>
        <w:t>folkene ved de enkelte Ferieboliger.</w:t>
      </w:r>
    </w:p>
    <w:p w14:paraId="01D5F036" w14:textId="5681C7F4" w:rsidR="00BE4ABA" w:rsidRPr="00343DEF" w:rsidRDefault="00BE4ABA" w:rsidP="003E2A4E">
      <w:pPr>
        <w:ind w:left="360"/>
        <w:rPr>
          <w:b/>
          <w:bCs/>
          <w:sz w:val="28"/>
          <w:szCs w:val="28"/>
        </w:rPr>
      </w:pPr>
      <w:r w:rsidRPr="00343DEF">
        <w:rPr>
          <w:b/>
          <w:bCs/>
          <w:sz w:val="28"/>
          <w:szCs w:val="28"/>
        </w:rPr>
        <w:t xml:space="preserve">(orienteringsskitser kan evt. vises på </w:t>
      </w:r>
      <w:r w:rsidR="00CD484F" w:rsidRPr="00343DEF">
        <w:rPr>
          <w:b/>
          <w:bCs/>
          <w:sz w:val="28"/>
          <w:szCs w:val="28"/>
        </w:rPr>
        <w:t>overhead</w:t>
      </w:r>
      <w:r w:rsidRPr="00343DEF">
        <w:rPr>
          <w:b/>
          <w:bCs/>
          <w:sz w:val="28"/>
          <w:szCs w:val="28"/>
        </w:rPr>
        <w:t>)</w:t>
      </w:r>
    </w:p>
    <w:p w14:paraId="076D0A15" w14:textId="77777777" w:rsidR="003E2A4E" w:rsidRPr="00343DEF" w:rsidRDefault="00B30C65" w:rsidP="003E2A4E">
      <w:pPr>
        <w:rPr>
          <w:b/>
          <w:bCs/>
          <w:sz w:val="28"/>
          <w:szCs w:val="28"/>
        </w:rPr>
      </w:pPr>
      <w:r w:rsidRPr="00343DEF">
        <w:rPr>
          <w:b/>
          <w:bCs/>
          <w:sz w:val="28"/>
          <w:szCs w:val="28"/>
        </w:rPr>
        <w:lastRenderedPageBreak/>
        <w:t>Området</w:t>
      </w:r>
    </w:p>
    <w:p w14:paraId="7D287F86" w14:textId="77777777" w:rsidR="00B30C65" w:rsidRPr="00343DEF" w:rsidRDefault="00B30C65" w:rsidP="003E2A4E">
      <w:pPr>
        <w:rPr>
          <w:b/>
          <w:bCs/>
          <w:sz w:val="28"/>
          <w:szCs w:val="28"/>
        </w:rPr>
      </w:pPr>
      <w:r w:rsidRPr="00343DEF">
        <w:rPr>
          <w:b/>
          <w:bCs/>
          <w:sz w:val="28"/>
          <w:szCs w:val="28"/>
        </w:rPr>
        <w:t xml:space="preserve">Vores veje er nu optimeret med bedre vejgrus og bestyrelsen mener at </w:t>
      </w:r>
    </w:p>
    <w:p w14:paraId="15B13BD9" w14:textId="77777777" w:rsidR="00B30C65" w:rsidRPr="00343DEF" w:rsidRDefault="00B30C65" w:rsidP="003E2A4E">
      <w:pPr>
        <w:rPr>
          <w:b/>
          <w:bCs/>
          <w:sz w:val="28"/>
          <w:szCs w:val="28"/>
        </w:rPr>
      </w:pPr>
      <w:r w:rsidRPr="00343DEF">
        <w:rPr>
          <w:b/>
          <w:bCs/>
          <w:sz w:val="28"/>
          <w:szCs w:val="28"/>
        </w:rPr>
        <w:t>Have opnået gode og stabile adgangsveje. Der vil til stadighed være et lager af vejgrus nede på P-arealet ved Jollehavnen (hvis man skulle få lyst til at fylde grus i evt. huller i vejen.</w:t>
      </w:r>
    </w:p>
    <w:p w14:paraId="16A91215" w14:textId="3D2EF4A5" w:rsidR="00B30C65" w:rsidRPr="00343DEF" w:rsidRDefault="002F4BBF" w:rsidP="003E2A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Der er kommet </w:t>
      </w:r>
      <w:r w:rsidR="00B30C65" w:rsidRPr="00343DEF">
        <w:rPr>
          <w:b/>
          <w:bCs/>
          <w:sz w:val="28"/>
          <w:szCs w:val="28"/>
        </w:rPr>
        <w:t>Ny Rygning/</w:t>
      </w:r>
      <w:r w:rsidR="00CD484F" w:rsidRPr="00343DEF">
        <w:rPr>
          <w:b/>
          <w:bCs/>
          <w:sz w:val="28"/>
          <w:szCs w:val="28"/>
        </w:rPr>
        <w:t>Myndling</w:t>
      </w:r>
      <w:r w:rsidR="00A43FB0" w:rsidRPr="00343DEF">
        <w:rPr>
          <w:b/>
          <w:bCs/>
          <w:sz w:val="28"/>
          <w:szCs w:val="28"/>
        </w:rPr>
        <w:t xml:space="preserve"> på Jollehytten.</w:t>
      </w:r>
    </w:p>
    <w:p w14:paraId="6F275FCE" w14:textId="1287AC51" w:rsidR="00A43FB0" w:rsidRPr="00343DEF" w:rsidRDefault="00A43FB0" w:rsidP="003E2A4E">
      <w:pPr>
        <w:rPr>
          <w:b/>
          <w:bCs/>
          <w:sz w:val="28"/>
          <w:szCs w:val="28"/>
        </w:rPr>
      </w:pPr>
      <w:r w:rsidRPr="00343DEF">
        <w:rPr>
          <w:b/>
          <w:bCs/>
          <w:sz w:val="28"/>
          <w:szCs w:val="28"/>
        </w:rPr>
        <w:t xml:space="preserve">Der er fjernet Hyben flere steder i området og plantet nye </w:t>
      </w:r>
      <w:r w:rsidR="00905E20" w:rsidRPr="00343DEF">
        <w:rPr>
          <w:b/>
          <w:bCs/>
          <w:sz w:val="28"/>
          <w:szCs w:val="28"/>
        </w:rPr>
        <w:t>buske (</w:t>
      </w:r>
      <w:r w:rsidR="00CD484F" w:rsidRPr="00343DEF">
        <w:rPr>
          <w:b/>
          <w:bCs/>
          <w:sz w:val="28"/>
          <w:szCs w:val="28"/>
        </w:rPr>
        <w:t>Sur bær</w:t>
      </w:r>
    </w:p>
    <w:p w14:paraId="54935A2B" w14:textId="77777777" w:rsidR="00A43FB0" w:rsidRPr="00343DEF" w:rsidRDefault="00A43FB0" w:rsidP="003E2A4E">
      <w:pPr>
        <w:rPr>
          <w:b/>
          <w:bCs/>
          <w:sz w:val="28"/>
          <w:szCs w:val="28"/>
        </w:rPr>
      </w:pPr>
      <w:r w:rsidRPr="00343DEF">
        <w:rPr>
          <w:b/>
          <w:bCs/>
          <w:sz w:val="28"/>
          <w:szCs w:val="28"/>
        </w:rPr>
        <w:t xml:space="preserve">Og </w:t>
      </w:r>
      <w:r w:rsidR="00905E20" w:rsidRPr="00343DEF">
        <w:rPr>
          <w:b/>
          <w:bCs/>
          <w:sz w:val="28"/>
          <w:szCs w:val="28"/>
        </w:rPr>
        <w:t>Aron ia)</w:t>
      </w:r>
      <w:r w:rsidRPr="00343DEF">
        <w:rPr>
          <w:b/>
          <w:bCs/>
          <w:sz w:val="28"/>
          <w:szCs w:val="28"/>
        </w:rPr>
        <w:t xml:space="preserve"> Der er fældet og </w:t>
      </w:r>
      <w:r w:rsidR="00905E20" w:rsidRPr="00343DEF">
        <w:rPr>
          <w:b/>
          <w:bCs/>
          <w:sz w:val="28"/>
          <w:szCs w:val="28"/>
        </w:rPr>
        <w:t>ryddet</w:t>
      </w:r>
      <w:r w:rsidRPr="00343DEF">
        <w:rPr>
          <w:b/>
          <w:bCs/>
          <w:sz w:val="28"/>
          <w:szCs w:val="28"/>
        </w:rPr>
        <w:t xml:space="preserve"> flere steder, hvor træer er blevet for store.</w:t>
      </w:r>
    </w:p>
    <w:p w14:paraId="038B330D" w14:textId="72EDB4A8" w:rsidR="00BA4A48" w:rsidRPr="00343DEF" w:rsidRDefault="0077152E" w:rsidP="003E2A4E">
      <w:pPr>
        <w:rPr>
          <w:b/>
          <w:bCs/>
          <w:sz w:val="28"/>
          <w:szCs w:val="28"/>
        </w:rPr>
      </w:pPr>
      <w:r w:rsidRPr="00343DEF">
        <w:rPr>
          <w:b/>
          <w:bCs/>
          <w:sz w:val="28"/>
          <w:szCs w:val="28"/>
        </w:rPr>
        <w:t xml:space="preserve">På Generalforsamlingen 2021 </w:t>
      </w:r>
      <w:r w:rsidR="00A96F33" w:rsidRPr="00343DEF">
        <w:rPr>
          <w:b/>
          <w:bCs/>
          <w:sz w:val="28"/>
          <w:szCs w:val="28"/>
        </w:rPr>
        <w:t xml:space="preserve">var der et </w:t>
      </w:r>
      <w:r w:rsidR="00083506" w:rsidRPr="00343DEF">
        <w:rPr>
          <w:b/>
          <w:bCs/>
          <w:sz w:val="28"/>
          <w:szCs w:val="28"/>
        </w:rPr>
        <w:t>foreslog</w:t>
      </w:r>
      <w:r w:rsidR="00A96F33" w:rsidRPr="00343DEF">
        <w:rPr>
          <w:b/>
          <w:bCs/>
          <w:sz w:val="28"/>
          <w:szCs w:val="28"/>
        </w:rPr>
        <w:t xml:space="preserve"> fra </w:t>
      </w:r>
      <w:r w:rsidR="00DD1CA9" w:rsidRPr="00343DEF">
        <w:rPr>
          <w:b/>
          <w:bCs/>
          <w:sz w:val="28"/>
          <w:szCs w:val="28"/>
        </w:rPr>
        <w:t>hus 211</w:t>
      </w:r>
      <w:r w:rsidR="00083506" w:rsidRPr="00343DEF">
        <w:rPr>
          <w:b/>
          <w:bCs/>
          <w:sz w:val="28"/>
          <w:szCs w:val="28"/>
        </w:rPr>
        <w:t xml:space="preserve"> om </w:t>
      </w:r>
      <w:r w:rsidR="00CD211D" w:rsidRPr="00343DEF">
        <w:rPr>
          <w:b/>
          <w:bCs/>
          <w:sz w:val="28"/>
          <w:szCs w:val="28"/>
        </w:rPr>
        <w:t>etablering</w:t>
      </w:r>
      <w:r w:rsidR="00D15715" w:rsidRPr="00343DEF">
        <w:rPr>
          <w:b/>
          <w:bCs/>
          <w:sz w:val="28"/>
          <w:szCs w:val="28"/>
        </w:rPr>
        <w:t xml:space="preserve"> af et begrænset område med </w:t>
      </w:r>
      <w:r w:rsidR="00662C6D" w:rsidRPr="00343DEF">
        <w:rPr>
          <w:b/>
          <w:bCs/>
          <w:sz w:val="28"/>
          <w:szCs w:val="28"/>
        </w:rPr>
        <w:t>Blomstereng.</w:t>
      </w:r>
    </w:p>
    <w:p w14:paraId="2A4DAF5B" w14:textId="03CAC048" w:rsidR="00662C6D" w:rsidRPr="00343DEF" w:rsidRDefault="00662C6D" w:rsidP="003E2A4E">
      <w:pPr>
        <w:rPr>
          <w:b/>
          <w:bCs/>
          <w:sz w:val="28"/>
          <w:szCs w:val="28"/>
        </w:rPr>
      </w:pPr>
      <w:r w:rsidRPr="00343DEF">
        <w:rPr>
          <w:b/>
          <w:bCs/>
          <w:sz w:val="28"/>
          <w:szCs w:val="28"/>
        </w:rPr>
        <w:t>Der blev ved</w:t>
      </w:r>
      <w:r w:rsidR="002F19C4" w:rsidRPr="00343DEF">
        <w:rPr>
          <w:b/>
          <w:bCs/>
          <w:sz w:val="28"/>
          <w:szCs w:val="28"/>
        </w:rPr>
        <w:t xml:space="preserve">taget at der skulle etableres et </w:t>
      </w:r>
      <w:r w:rsidR="005703E0" w:rsidRPr="00343DEF">
        <w:rPr>
          <w:b/>
          <w:bCs/>
          <w:sz w:val="28"/>
          <w:szCs w:val="28"/>
        </w:rPr>
        <w:t>område langs kanalen.</w:t>
      </w:r>
    </w:p>
    <w:p w14:paraId="56F31B21" w14:textId="41F94D67" w:rsidR="005703E0" w:rsidRPr="00343DEF" w:rsidRDefault="00332A4B" w:rsidP="003E2A4E">
      <w:pPr>
        <w:rPr>
          <w:b/>
          <w:bCs/>
          <w:sz w:val="28"/>
          <w:szCs w:val="28"/>
        </w:rPr>
      </w:pPr>
      <w:r w:rsidRPr="00343DEF">
        <w:rPr>
          <w:b/>
          <w:bCs/>
          <w:sz w:val="28"/>
          <w:szCs w:val="28"/>
        </w:rPr>
        <w:t>Området med Bl</w:t>
      </w:r>
      <w:r w:rsidR="009415BF" w:rsidRPr="00343DEF">
        <w:rPr>
          <w:b/>
          <w:bCs/>
          <w:sz w:val="28"/>
          <w:szCs w:val="28"/>
        </w:rPr>
        <w:t xml:space="preserve">omstereng blev </w:t>
      </w:r>
      <w:r w:rsidR="002557EA" w:rsidRPr="00343DEF">
        <w:rPr>
          <w:b/>
          <w:bCs/>
          <w:sz w:val="28"/>
          <w:szCs w:val="28"/>
        </w:rPr>
        <w:t>etableret, men ukrudtet overtog</w:t>
      </w:r>
      <w:r w:rsidR="00E5394B" w:rsidRPr="00343DEF">
        <w:rPr>
          <w:b/>
          <w:bCs/>
          <w:sz w:val="28"/>
          <w:szCs w:val="28"/>
        </w:rPr>
        <w:t>.</w:t>
      </w:r>
    </w:p>
    <w:p w14:paraId="76257FFF" w14:textId="7DB3056A" w:rsidR="00E5394B" w:rsidRDefault="00E5394B" w:rsidP="003E2A4E">
      <w:pPr>
        <w:rPr>
          <w:b/>
          <w:bCs/>
          <w:sz w:val="28"/>
          <w:szCs w:val="28"/>
        </w:rPr>
      </w:pPr>
      <w:r w:rsidRPr="00343DEF">
        <w:rPr>
          <w:b/>
          <w:bCs/>
          <w:sz w:val="28"/>
          <w:szCs w:val="28"/>
        </w:rPr>
        <w:t>Bestyrelsen har derfor vedtaget a</w:t>
      </w:r>
      <w:r w:rsidR="008C4B71" w:rsidRPr="00343DEF">
        <w:rPr>
          <w:b/>
          <w:bCs/>
          <w:sz w:val="28"/>
          <w:szCs w:val="28"/>
        </w:rPr>
        <w:t xml:space="preserve">t der ikke </w:t>
      </w:r>
      <w:r w:rsidR="00A16183" w:rsidRPr="00343DEF">
        <w:rPr>
          <w:b/>
          <w:bCs/>
          <w:sz w:val="28"/>
          <w:szCs w:val="28"/>
        </w:rPr>
        <w:t>udføres flere områder</w:t>
      </w:r>
      <w:r w:rsidR="001F7AB9" w:rsidRPr="00343DEF">
        <w:rPr>
          <w:b/>
          <w:bCs/>
          <w:sz w:val="28"/>
          <w:szCs w:val="28"/>
        </w:rPr>
        <w:t xml:space="preserve"> med</w:t>
      </w:r>
      <w:r w:rsidR="008C4B71" w:rsidRPr="00343DEF">
        <w:rPr>
          <w:b/>
          <w:bCs/>
          <w:sz w:val="28"/>
          <w:szCs w:val="28"/>
        </w:rPr>
        <w:t xml:space="preserve"> Blomstereng</w:t>
      </w:r>
      <w:r w:rsidR="004D3214" w:rsidRPr="00343DEF">
        <w:rPr>
          <w:b/>
          <w:bCs/>
          <w:sz w:val="28"/>
          <w:szCs w:val="28"/>
        </w:rPr>
        <w:t>.</w:t>
      </w:r>
    </w:p>
    <w:p w14:paraId="4AF3DF63" w14:textId="3B99BC09" w:rsidR="009109DB" w:rsidRDefault="009109DB" w:rsidP="003E2A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Overfladevand ved de ulige husnumre. Der er nedgravet en overløbsledning </w:t>
      </w:r>
    </w:p>
    <w:p w14:paraId="183B3EA4" w14:textId="67F870B8" w:rsidR="009109DB" w:rsidRDefault="009109DB" w:rsidP="003E2A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Fra rendestensbrønd mellem nr. 59 og 61 den er ført syd om husene nr.55-57 og 59</w:t>
      </w:r>
    </w:p>
    <w:p w14:paraId="5228FBD7" w14:textId="46EE9DDD" w:rsidR="00B91E2D" w:rsidRDefault="00B91E2D" w:rsidP="003E2A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 udløb til grøft mellem Hyttebyen og Blomstervænget.</w:t>
      </w:r>
    </w:p>
    <w:p w14:paraId="6F144202" w14:textId="77777777" w:rsidR="009109DB" w:rsidRPr="00343DEF" w:rsidRDefault="009109DB" w:rsidP="003E2A4E">
      <w:pPr>
        <w:rPr>
          <w:b/>
          <w:bCs/>
          <w:sz w:val="28"/>
          <w:szCs w:val="28"/>
        </w:rPr>
      </w:pPr>
    </w:p>
    <w:p w14:paraId="53CE19A8" w14:textId="44ACF9C7" w:rsidR="00CD211D" w:rsidRPr="00343DEF" w:rsidRDefault="001F7AB9" w:rsidP="003E2A4E">
      <w:pPr>
        <w:rPr>
          <w:b/>
          <w:bCs/>
          <w:i/>
          <w:iCs/>
          <w:sz w:val="28"/>
          <w:szCs w:val="28"/>
        </w:rPr>
      </w:pPr>
      <w:r w:rsidRPr="00343DEF">
        <w:rPr>
          <w:b/>
          <w:bCs/>
          <w:i/>
          <w:iCs/>
          <w:sz w:val="28"/>
          <w:szCs w:val="28"/>
        </w:rPr>
        <w:t>Lokalplan</w:t>
      </w:r>
      <w:r w:rsidR="00BB5809" w:rsidRPr="00343DEF">
        <w:rPr>
          <w:b/>
          <w:bCs/>
          <w:i/>
          <w:iCs/>
          <w:sz w:val="28"/>
          <w:szCs w:val="28"/>
        </w:rPr>
        <w:t xml:space="preserve"> nr</w:t>
      </w:r>
      <w:r w:rsidR="00EC0CE1" w:rsidRPr="00343DEF">
        <w:rPr>
          <w:b/>
          <w:bCs/>
          <w:i/>
          <w:iCs/>
          <w:sz w:val="28"/>
          <w:szCs w:val="28"/>
        </w:rPr>
        <w:t>.</w:t>
      </w:r>
      <w:r w:rsidR="00BB5809" w:rsidRPr="00343DEF">
        <w:rPr>
          <w:b/>
          <w:bCs/>
          <w:i/>
          <w:iCs/>
          <w:sz w:val="28"/>
          <w:szCs w:val="28"/>
        </w:rPr>
        <w:t xml:space="preserve"> 49</w:t>
      </w:r>
    </w:p>
    <w:p w14:paraId="36A7BC8D" w14:textId="3B0E9BCC" w:rsidR="00EC0CE1" w:rsidRDefault="00CF3FF3" w:rsidP="003E2A4E">
      <w:pPr>
        <w:rPr>
          <w:rFonts w:ascii="Abadi" w:hAnsi="Abadi"/>
          <w:b/>
          <w:bCs/>
          <w:sz w:val="28"/>
          <w:szCs w:val="28"/>
        </w:rPr>
      </w:pPr>
      <w:r w:rsidRPr="00343DEF">
        <w:rPr>
          <w:rFonts w:ascii="Abadi" w:hAnsi="Abadi"/>
          <w:b/>
          <w:bCs/>
          <w:sz w:val="28"/>
          <w:szCs w:val="28"/>
        </w:rPr>
        <w:t>Byggefel</w:t>
      </w:r>
      <w:r w:rsidR="002D35B1" w:rsidRPr="00343DEF">
        <w:rPr>
          <w:rFonts w:ascii="Abadi" w:hAnsi="Abadi"/>
          <w:b/>
          <w:bCs/>
          <w:sz w:val="28"/>
          <w:szCs w:val="28"/>
        </w:rPr>
        <w:t>ter</w:t>
      </w:r>
      <w:r w:rsidR="008C1741" w:rsidRPr="00343DEF">
        <w:rPr>
          <w:rFonts w:ascii="Abadi" w:hAnsi="Abadi"/>
          <w:b/>
          <w:bCs/>
          <w:sz w:val="28"/>
          <w:szCs w:val="28"/>
        </w:rPr>
        <w:t xml:space="preserve"> er et </w:t>
      </w:r>
      <w:r w:rsidR="00AA2A6B" w:rsidRPr="00343DEF">
        <w:rPr>
          <w:rFonts w:ascii="Abadi" w:hAnsi="Abadi"/>
          <w:b/>
          <w:bCs/>
          <w:sz w:val="28"/>
          <w:szCs w:val="28"/>
        </w:rPr>
        <w:t xml:space="preserve">område </w:t>
      </w:r>
      <w:r w:rsidR="00DB7E1C" w:rsidRPr="00343DEF">
        <w:rPr>
          <w:rFonts w:ascii="Abadi" w:hAnsi="Abadi"/>
          <w:b/>
          <w:bCs/>
          <w:sz w:val="28"/>
          <w:szCs w:val="28"/>
        </w:rPr>
        <w:t>der er</w:t>
      </w:r>
      <w:r w:rsidR="00AA2A6B" w:rsidRPr="00343DEF">
        <w:rPr>
          <w:rFonts w:ascii="Abadi" w:hAnsi="Abadi"/>
          <w:b/>
          <w:bCs/>
          <w:sz w:val="28"/>
          <w:szCs w:val="28"/>
        </w:rPr>
        <w:t xml:space="preserve"> 2,5 meter</w:t>
      </w:r>
      <w:r w:rsidR="00ED4E0D" w:rsidRPr="00343DEF">
        <w:rPr>
          <w:rFonts w:ascii="Abadi" w:hAnsi="Abadi"/>
          <w:b/>
          <w:bCs/>
          <w:sz w:val="28"/>
          <w:szCs w:val="28"/>
        </w:rPr>
        <w:t xml:space="preserve"> fra skel, hvor skel</w:t>
      </w:r>
      <w:r w:rsidR="00BE3730" w:rsidRPr="00343DEF">
        <w:rPr>
          <w:rFonts w:ascii="Abadi" w:hAnsi="Abadi"/>
          <w:b/>
          <w:bCs/>
          <w:sz w:val="28"/>
          <w:szCs w:val="28"/>
        </w:rPr>
        <w:t xml:space="preserve"> er ud mod nabogrund eller fællesareal</w:t>
      </w:r>
      <w:r w:rsidR="00B84C7B" w:rsidRPr="00343DEF">
        <w:rPr>
          <w:rFonts w:ascii="Abadi" w:hAnsi="Abadi"/>
          <w:b/>
          <w:bCs/>
          <w:sz w:val="28"/>
          <w:szCs w:val="28"/>
        </w:rPr>
        <w:t>. Der må ikke opføres</w:t>
      </w:r>
      <w:r w:rsidR="00582536" w:rsidRPr="00343DEF">
        <w:rPr>
          <w:rFonts w:ascii="Abadi" w:hAnsi="Abadi"/>
          <w:b/>
          <w:bCs/>
          <w:sz w:val="28"/>
          <w:szCs w:val="28"/>
        </w:rPr>
        <w:t xml:space="preserve"> nogen bygning eller dele </w:t>
      </w:r>
      <w:r w:rsidR="00985E90" w:rsidRPr="00343DEF">
        <w:rPr>
          <w:rFonts w:ascii="Abadi" w:hAnsi="Abadi"/>
          <w:b/>
          <w:bCs/>
          <w:sz w:val="28"/>
          <w:szCs w:val="28"/>
        </w:rPr>
        <w:t xml:space="preserve">af </w:t>
      </w:r>
      <w:r w:rsidR="00343DEF" w:rsidRPr="00343DEF">
        <w:rPr>
          <w:rFonts w:ascii="Abadi" w:hAnsi="Abadi"/>
          <w:b/>
          <w:bCs/>
          <w:sz w:val="28"/>
          <w:szCs w:val="28"/>
        </w:rPr>
        <w:t>bygning uden</w:t>
      </w:r>
      <w:r w:rsidR="00B72CB1" w:rsidRPr="00343DEF">
        <w:rPr>
          <w:rFonts w:ascii="Abadi" w:hAnsi="Abadi"/>
          <w:b/>
          <w:bCs/>
          <w:sz w:val="28"/>
          <w:szCs w:val="28"/>
        </w:rPr>
        <w:t xml:space="preserve"> for </w:t>
      </w:r>
      <w:r w:rsidR="002F4BBF" w:rsidRPr="00343DEF">
        <w:rPr>
          <w:rFonts w:ascii="Abadi" w:hAnsi="Abadi"/>
          <w:b/>
          <w:bCs/>
          <w:sz w:val="28"/>
          <w:szCs w:val="28"/>
        </w:rPr>
        <w:t>Byggefeltet. (</w:t>
      </w:r>
      <w:r w:rsidR="00962524" w:rsidRPr="00343DEF">
        <w:rPr>
          <w:rFonts w:ascii="Abadi" w:hAnsi="Abadi"/>
          <w:b/>
          <w:bCs/>
          <w:sz w:val="28"/>
          <w:szCs w:val="28"/>
        </w:rPr>
        <w:t>skal virke</w:t>
      </w:r>
      <w:r w:rsidR="00343DEF" w:rsidRPr="00343DEF">
        <w:rPr>
          <w:rFonts w:ascii="Abadi" w:hAnsi="Abadi"/>
          <w:b/>
          <w:bCs/>
          <w:sz w:val="28"/>
          <w:szCs w:val="28"/>
        </w:rPr>
        <w:t xml:space="preserve"> som brandbælte)</w:t>
      </w:r>
    </w:p>
    <w:p w14:paraId="01499C45" w14:textId="351F2C36" w:rsidR="00B6619C" w:rsidRDefault="00B6619C" w:rsidP="003E2A4E">
      <w:pPr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 xml:space="preserve">Foreningens vedtægter </w:t>
      </w:r>
      <w:r w:rsidR="002F4BBF">
        <w:rPr>
          <w:rFonts w:ascii="Abadi" w:hAnsi="Abadi"/>
          <w:b/>
          <w:bCs/>
          <w:sz w:val="28"/>
          <w:szCs w:val="28"/>
        </w:rPr>
        <w:t>paragraf</w:t>
      </w:r>
      <w:r w:rsidR="0093412E">
        <w:rPr>
          <w:rFonts w:ascii="Abadi" w:hAnsi="Abadi"/>
          <w:b/>
          <w:bCs/>
          <w:sz w:val="28"/>
          <w:szCs w:val="28"/>
        </w:rPr>
        <w:t xml:space="preserve"> 3</w:t>
      </w:r>
      <w:r w:rsidR="0072465E">
        <w:rPr>
          <w:rFonts w:ascii="Abadi" w:hAnsi="Abadi"/>
          <w:b/>
          <w:bCs/>
          <w:sz w:val="28"/>
          <w:szCs w:val="28"/>
        </w:rPr>
        <w:t xml:space="preserve"> styk 5 siger</w:t>
      </w:r>
      <w:r w:rsidR="00DE5801">
        <w:rPr>
          <w:rFonts w:ascii="Abadi" w:hAnsi="Abadi"/>
          <w:b/>
          <w:bCs/>
          <w:sz w:val="28"/>
          <w:szCs w:val="28"/>
        </w:rPr>
        <w:t xml:space="preserve"> at bestyrelsen</w:t>
      </w:r>
      <w:r w:rsidR="00635C03">
        <w:rPr>
          <w:rFonts w:ascii="Abadi" w:hAnsi="Abadi"/>
          <w:b/>
          <w:bCs/>
          <w:sz w:val="28"/>
          <w:szCs w:val="28"/>
        </w:rPr>
        <w:t xml:space="preserve"> skal</w:t>
      </w:r>
    </w:p>
    <w:p w14:paraId="735306CC" w14:textId="45B3DBAB" w:rsidR="0072465E" w:rsidRDefault="009B716E" w:rsidP="003E2A4E">
      <w:pPr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 xml:space="preserve"> påse og sikre, at</w:t>
      </w:r>
      <w:r w:rsidR="00242BF8">
        <w:rPr>
          <w:rFonts w:ascii="Abadi" w:hAnsi="Abadi"/>
          <w:b/>
          <w:bCs/>
          <w:sz w:val="28"/>
          <w:szCs w:val="28"/>
        </w:rPr>
        <w:t xml:space="preserve"> området i øvrigt fremtræder</w:t>
      </w:r>
      <w:r w:rsidR="00367A98">
        <w:rPr>
          <w:rFonts w:ascii="Abadi" w:hAnsi="Abadi"/>
          <w:b/>
          <w:bCs/>
          <w:sz w:val="28"/>
          <w:szCs w:val="28"/>
        </w:rPr>
        <w:t xml:space="preserve"> og bruges i henhold til</w:t>
      </w:r>
    </w:p>
    <w:p w14:paraId="17C3554F" w14:textId="225F2C46" w:rsidR="00367A98" w:rsidRDefault="00226F4C" w:rsidP="003E2A4E">
      <w:pPr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>Lokalplan nr. 49</w:t>
      </w:r>
    </w:p>
    <w:p w14:paraId="5DD29F1A" w14:textId="1762038D" w:rsidR="006D5A0D" w:rsidRDefault="006D5A0D" w:rsidP="003E2A4E">
      <w:pPr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 xml:space="preserve">Det </w:t>
      </w:r>
      <w:r w:rsidR="00940BBE">
        <w:rPr>
          <w:rFonts w:ascii="Abadi" w:hAnsi="Abadi"/>
          <w:b/>
          <w:bCs/>
          <w:sz w:val="28"/>
          <w:szCs w:val="28"/>
        </w:rPr>
        <w:t>h</w:t>
      </w:r>
      <w:r>
        <w:rPr>
          <w:rFonts w:ascii="Abadi" w:hAnsi="Abadi"/>
          <w:b/>
          <w:bCs/>
          <w:sz w:val="28"/>
          <w:szCs w:val="28"/>
        </w:rPr>
        <w:t xml:space="preserve">ar RKSK </w:t>
      </w:r>
      <w:r w:rsidR="00B44194">
        <w:rPr>
          <w:rFonts w:ascii="Abadi" w:hAnsi="Abadi"/>
          <w:b/>
          <w:bCs/>
          <w:sz w:val="28"/>
          <w:szCs w:val="28"/>
        </w:rPr>
        <w:t>på bestyrelsens opfordring udført ca</w:t>
      </w:r>
      <w:r w:rsidR="00940BBE">
        <w:rPr>
          <w:rFonts w:ascii="Abadi" w:hAnsi="Abadi"/>
          <w:b/>
          <w:bCs/>
          <w:sz w:val="28"/>
          <w:szCs w:val="28"/>
        </w:rPr>
        <w:t>.</w:t>
      </w:r>
      <w:r w:rsidR="00B44194">
        <w:rPr>
          <w:rFonts w:ascii="Abadi" w:hAnsi="Abadi"/>
          <w:b/>
          <w:bCs/>
          <w:sz w:val="28"/>
          <w:szCs w:val="28"/>
        </w:rPr>
        <w:t xml:space="preserve"> hver 10 år</w:t>
      </w:r>
    </w:p>
    <w:p w14:paraId="701AEEF3" w14:textId="3713803E" w:rsidR="00940BBE" w:rsidRDefault="007305F3" w:rsidP="003E2A4E">
      <w:pPr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 xml:space="preserve">Det har RKSK ikke længere </w:t>
      </w:r>
      <w:r w:rsidR="00781641">
        <w:rPr>
          <w:rFonts w:ascii="Abadi" w:hAnsi="Abadi"/>
          <w:b/>
          <w:bCs/>
          <w:sz w:val="28"/>
          <w:szCs w:val="28"/>
        </w:rPr>
        <w:t>kapacitet</w:t>
      </w:r>
      <w:r w:rsidR="00A837EB">
        <w:rPr>
          <w:rFonts w:ascii="Abadi" w:hAnsi="Abadi"/>
          <w:b/>
          <w:bCs/>
          <w:sz w:val="28"/>
          <w:szCs w:val="28"/>
        </w:rPr>
        <w:t xml:space="preserve"> til mere</w:t>
      </w:r>
      <w:r w:rsidR="00D4646A">
        <w:rPr>
          <w:rFonts w:ascii="Abadi" w:hAnsi="Abadi"/>
          <w:b/>
          <w:bCs/>
          <w:sz w:val="28"/>
          <w:szCs w:val="28"/>
        </w:rPr>
        <w:t>.</w:t>
      </w:r>
    </w:p>
    <w:p w14:paraId="69774A5C" w14:textId="68756189" w:rsidR="00D4646A" w:rsidRDefault="00D4646A" w:rsidP="003E2A4E">
      <w:pPr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>Derfor vil Bestyrelsen</w:t>
      </w:r>
      <w:r w:rsidR="002F4B21">
        <w:rPr>
          <w:rFonts w:ascii="Abadi" w:hAnsi="Abadi"/>
          <w:b/>
          <w:bCs/>
          <w:sz w:val="28"/>
          <w:szCs w:val="28"/>
        </w:rPr>
        <w:t xml:space="preserve"> gennemgå grundene for evt. </w:t>
      </w:r>
      <w:r w:rsidR="00252FF8">
        <w:rPr>
          <w:rFonts w:ascii="Abadi" w:hAnsi="Abadi"/>
          <w:b/>
          <w:bCs/>
          <w:sz w:val="28"/>
          <w:szCs w:val="28"/>
        </w:rPr>
        <w:t xml:space="preserve">bygninger eller dele </w:t>
      </w:r>
    </w:p>
    <w:p w14:paraId="7BBD5B4C" w14:textId="7D60865B" w:rsidR="00252FF8" w:rsidRDefault="002F4BBF" w:rsidP="003E2A4E">
      <w:pPr>
        <w:rPr>
          <w:rFonts w:ascii="Abadi" w:hAnsi="Abadi"/>
          <w:b/>
          <w:bCs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lastRenderedPageBreak/>
        <w:t>Deraf, som</w:t>
      </w:r>
      <w:r w:rsidR="00856044">
        <w:rPr>
          <w:rFonts w:ascii="Abadi" w:hAnsi="Abadi"/>
          <w:b/>
          <w:bCs/>
          <w:sz w:val="28"/>
          <w:szCs w:val="28"/>
        </w:rPr>
        <w:t xml:space="preserve"> er</w:t>
      </w:r>
      <w:r w:rsidR="000302AE">
        <w:rPr>
          <w:rFonts w:ascii="Abadi" w:hAnsi="Abadi"/>
          <w:b/>
          <w:bCs/>
          <w:sz w:val="28"/>
          <w:szCs w:val="28"/>
        </w:rPr>
        <w:t xml:space="preserve"> udenfor </w:t>
      </w:r>
      <w:proofErr w:type="gramStart"/>
      <w:r>
        <w:rPr>
          <w:rFonts w:ascii="Abadi" w:hAnsi="Abadi"/>
          <w:b/>
          <w:bCs/>
          <w:sz w:val="28"/>
          <w:szCs w:val="28"/>
        </w:rPr>
        <w:t>Byggefeltet(</w:t>
      </w:r>
      <w:proofErr w:type="gramEnd"/>
      <w:r>
        <w:rPr>
          <w:rFonts w:ascii="Abadi" w:hAnsi="Abadi"/>
          <w:b/>
          <w:bCs/>
          <w:sz w:val="28"/>
          <w:szCs w:val="28"/>
        </w:rPr>
        <w:t>Ulovlige</w:t>
      </w:r>
      <w:r w:rsidR="00AB169C">
        <w:rPr>
          <w:rFonts w:ascii="Abadi" w:hAnsi="Abadi"/>
          <w:b/>
          <w:bCs/>
          <w:sz w:val="28"/>
          <w:szCs w:val="28"/>
        </w:rPr>
        <w:t xml:space="preserve"> bygninger uden for byggefeltet skal fjernes</w:t>
      </w:r>
      <w:r w:rsidR="00856044">
        <w:rPr>
          <w:rFonts w:ascii="Abadi" w:hAnsi="Abadi"/>
          <w:b/>
          <w:bCs/>
          <w:sz w:val="28"/>
          <w:szCs w:val="28"/>
        </w:rPr>
        <w:t>.</w:t>
      </w:r>
    </w:p>
    <w:p w14:paraId="6A81DA89" w14:textId="41456E07" w:rsidR="008204D5" w:rsidRPr="00343DEF" w:rsidRDefault="008204D5" w:rsidP="003E2A4E">
      <w:pPr>
        <w:rPr>
          <w:rFonts w:ascii="Abadi" w:hAnsi="Abadi"/>
          <w:sz w:val="28"/>
          <w:szCs w:val="28"/>
        </w:rPr>
      </w:pPr>
      <w:r>
        <w:rPr>
          <w:rFonts w:ascii="Abadi" w:hAnsi="Abadi"/>
          <w:b/>
          <w:bCs/>
          <w:sz w:val="28"/>
          <w:szCs w:val="28"/>
        </w:rPr>
        <w:t xml:space="preserve">Inddragelse af friareal </w:t>
      </w:r>
      <w:r w:rsidR="00EF269A">
        <w:rPr>
          <w:rFonts w:ascii="Abadi" w:hAnsi="Abadi"/>
          <w:b/>
          <w:bCs/>
          <w:sz w:val="28"/>
          <w:szCs w:val="28"/>
        </w:rPr>
        <w:t xml:space="preserve">må ikke </w:t>
      </w:r>
      <w:r w:rsidR="005A1333">
        <w:rPr>
          <w:rFonts w:ascii="Abadi" w:hAnsi="Abadi"/>
          <w:b/>
          <w:bCs/>
          <w:sz w:val="28"/>
          <w:szCs w:val="28"/>
        </w:rPr>
        <w:t>ske</w:t>
      </w:r>
      <w:r w:rsidR="00DB14D9">
        <w:rPr>
          <w:rFonts w:ascii="Abadi" w:hAnsi="Abadi"/>
          <w:b/>
          <w:bCs/>
          <w:sz w:val="28"/>
          <w:szCs w:val="28"/>
        </w:rPr>
        <w:t>, ej heller</w:t>
      </w:r>
      <w:r w:rsidR="00EF269A">
        <w:rPr>
          <w:rFonts w:ascii="Abadi" w:hAnsi="Abadi"/>
          <w:b/>
          <w:bCs/>
          <w:sz w:val="28"/>
          <w:szCs w:val="28"/>
        </w:rPr>
        <w:t xml:space="preserve"> ved indhegning</w:t>
      </w:r>
      <w:r w:rsidR="005A1333">
        <w:rPr>
          <w:rFonts w:ascii="Abadi" w:hAnsi="Abadi"/>
          <w:b/>
          <w:bCs/>
          <w:sz w:val="28"/>
          <w:szCs w:val="28"/>
        </w:rPr>
        <w:t xml:space="preserve"> med he</w:t>
      </w:r>
      <w:r w:rsidR="00210EA5">
        <w:rPr>
          <w:rFonts w:ascii="Abadi" w:hAnsi="Abadi"/>
          <w:b/>
          <w:bCs/>
          <w:sz w:val="28"/>
          <w:szCs w:val="28"/>
        </w:rPr>
        <w:t>gn og hæk</w:t>
      </w:r>
      <w:r w:rsidR="005F4F3B">
        <w:rPr>
          <w:rFonts w:ascii="Abadi" w:hAnsi="Abadi"/>
          <w:b/>
          <w:bCs/>
          <w:sz w:val="28"/>
          <w:szCs w:val="28"/>
        </w:rPr>
        <w:t>.</w:t>
      </w:r>
    </w:p>
    <w:p w14:paraId="3CA42398" w14:textId="77777777" w:rsidR="00CD211D" w:rsidRPr="00343DEF" w:rsidRDefault="00CD211D" w:rsidP="003E2A4E">
      <w:pPr>
        <w:rPr>
          <w:b/>
          <w:bCs/>
          <w:sz w:val="28"/>
          <w:szCs w:val="28"/>
        </w:rPr>
      </w:pPr>
    </w:p>
    <w:p w14:paraId="26D11DD1" w14:textId="3A8A7D62" w:rsidR="00CD211D" w:rsidRDefault="002F4BBF" w:rsidP="003E2A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Rotter</w:t>
      </w:r>
    </w:p>
    <w:p w14:paraId="7F1E3163" w14:textId="75F5A829" w:rsidR="002F4BBF" w:rsidRDefault="002F4BBF" w:rsidP="003E2A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Der er konstateret Rotter flere steder i Hyttebyen.</w:t>
      </w:r>
    </w:p>
    <w:p w14:paraId="174A196C" w14:textId="79C5B547" w:rsidR="002F4BBF" w:rsidRDefault="002F4BBF" w:rsidP="003E2A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Når der udlægges foder for fuglene, kommer rotterne.</w:t>
      </w:r>
    </w:p>
    <w:p w14:paraId="119B2A9D" w14:textId="6BDD59AB" w:rsidR="002F4BBF" w:rsidRDefault="002F4BBF" w:rsidP="003E2A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Så undgå at fodre fugle og andre dyr i Hyttebyen, så</w:t>
      </w:r>
    </w:p>
    <w:p w14:paraId="31E376A1" w14:textId="62E83B97" w:rsidR="002F4BBF" w:rsidRPr="00343DEF" w:rsidRDefault="002F4BBF" w:rsidP="003E2A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Tænker jeg vi slipper for rotter.</w:t>
      </w:r>
    </w:p>
    <w:p w14:paraId="03794B32" w14:textId="77777777" w:rsidR="00CD211D" w:rsidRPr="00343DEF" w:rsidRDefault="00CD211D" w:rsidP="003E2A4E">
      <w:pPr>
        <w:rPr>
          <w:b/>
          <w:bCs/>
          <w:sz w:val="28"/>
          <w:szCs w:val="28"/>
        </w:rPr>
      </w:pPr>
    </w:p>
    <w:p w14:paraId="298839F3" w14:textId="77777777" w:rsidR="00B30C65" w:rsidRPr="00343DEF" w:rsidRDefault="00B30C65" w:rsidP="003E2A4E">
      <w:pPr>
        <w:rPr>
          <w:b/>
          <w:bCs/>
          <w:sz w:val="28"/>
          <w:szCs w:val="28"/>
        </w:rPr>
      </w:pPr>
    </w:p>
    <w:p w14:paraId="6A23E449" w14:textId="77777777" w:rsidR="00B30C65" w:rsidRPr="00343DEF" w:rsidRDefault="00B30C65" w:rsidP="003E2A4E">
      <w:pPr>
        <w:rPr>
          <w:b/>
          <w:bCs/>
          <w:sz w:val="28"/>
          <w:szCs w:val="28"/>
        </w:rPr>
      </w:pPr>
    </w:p>
    <w:p w14:paraId="7DF9A985" w14:textId="35BC5654" w:rsidR="00494469" w:rsidRPr="00343DEF" w:rsidRDefault="00B91E2D" w:rsidP="001718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E-coli bakterier i åen og jollehavn</w:t>
      </w:r>
    </w:p>
    <w:p w14:paraId="6DE94DD2" w14:textId="77777777" w:rsidR="0033562B" w:rsidRPr="00343DEF" w:rsidRDefault="0033562B" w:rsidP="00171824">
      <w:pPr>
        <w:rPr>
          <w:b/>
          <w:bCs/>
          <w:sz w:val="28"/>
          <w:szCs w:val="28"/>
        </w:rPr>
      </w:pPr>
    </w:p>
    <w:p w14:paraId="2A5B70E5" w14:textId="77777777" w:rsidR="0033562B" w:rsidRPr="00343DEF" w:rsidRDefault="0033562B" w:rsidP="00171824">
      <w:pPr>
        <w:rPr>
          <w:b/>
          <w:bCs/>
          <w:sz w:val="28"/>
          <w:szCs w:val="28"/>
        </w:rPr>
      </w:pPr>
    </w:p>
    <w:p w14:paraId="1106C18F" w14:textId="77777777" w:rsidR="0033562B" w:rsidRPr="00343DEF" w:rsidRDefault="0033562B" w:rsidP="00171824">
      <w:pPr>
        <w:rPr>
          <w:b/>
          <w:bCs/>
          <w:sz w:val="28"/>
          <w:szCs w:val="28"/>
        </w:rPr>
      </w:pPr>
    </w:p>
    <w:p w14:paraId="4B3C3F8C" w14:textId="77777777" w:rsidR="001A6423" w:rsidRPr="0033562B" w:rsidRDefault="001A6423" w:rsidP="00171824">
      <w:pPr>
        <w:rPr>
          <w:b/>
          <w:bCs/>
          <w:sz w:val="32"/>
          <w:szCs w:val="32"/>
        </w:rPr>
      </w:pPr>
    </w:p>
    <w:p w14:paraId="615ECB54" w14:textId="77777777" w:rsidR="001A6423" w:rsidRPr="0033562B" w:rsidRDefault="001A6423" w:rsidP="00171824">
      <w:pPr>
        <w:rPr>
          <w:b/>
          <w:bCs/>
          <w:sz w:val="32"/>
          <w:szCs w:val="32"/>
        </w:rPr>
      </w:pPr>
    </w:p>
    <w:sectPr w:rsidR="001A6423" w:rsidRPr="003356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35A77"/>
    <w:multiLevelType w:val="hybridMultilevel"/>
    <w:tmpl w:val="0930C6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348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mailMerge>
    <w:mainDocumentType w:val="formLetters"/>
    <w:dataType w:val="textFile"/>
    <w:activeRecord w:val="-1"/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23"/>
    <w:rsid w:val="000302AE"/>
    <w:rsid w:val="00083506"/>
    <w:rsid w:val="000F1E3C"/>
    <w:rsid w:val="001671B2"/>
    <w:rsid w:val="00171824"/>
    <w:rsid w:val="001A6423"/>
    <w:rsid w:val="001E58D9"/>
    <w:rsid w:val="001F7AB9"/>
    <w:rsid w:val="00210EA5"/>
    <w:rsid w:val="00226F4C"/>
    <w:rsid w:val="00242BF8"/>
    <w:rsid w:val="00252FF8"/>
    <w:rsid w:val="002557EA"/>
    <w:rsid w:val="00284E96"/>
    <w:rsid w:val="00294C81"/>
    <w:rsid w:val="002A647B"/>
    <w:rsid w:val="002D35B1"/>
    <w:rsid w:val="002F19C4"/>
    <w:rsid w:val="002F4B21"/>
    <w:rsid w:val="002F4BBF"/>
    <w:rsid w:val="0032131E"/>
    <w:rsid w:val="00332A4B"/>
    <w:rsid w:val="0033562B"/>
    <w:rsid w:val="00343DEF"/>
    <w:rsid w:val="0035065A"/>
    <w:rsid w:val="00367A98"/>
    <w:rsid w:val="003E2A4E"/>
    <w:rsid w:val="00494469"/>
    <w:rsid w:val="004D3214"/>
    <w:rsid w:val="004F79BE"/>
    <w:rsid w:val="005703E0"/>
    <w:rsid w:val="00582536"/>
    <w:rsid w:val="005A1333"/>
    <w:rsid w:val="005F4F3B"/>
    <w:rsid w:val="00635C03"/>
    <w:rsid w:val="00662C6D"/>
    <w:rsid w:val="006D2204"/>
    <w:rsid w:val="006D5A0D"/>
    <w:rsid w:val="0072465E"/>
    <w:rsid w:val="007305F3"/>
    <w:rsid w:val="0077152E"/>
    <w:rsid w:val="00781641"/>
    <w:rsid w:val="008204D5"/>
    <w:rsid w:val="00856044"/>
    <w:rsid w:val="008C1741"/>
    <w:rsid w:val="008C4B71"/>
    <w:rsid w:val="00905E20"/>
    <w:rsid w:val="009109DB"/>
    <w:rsid w:val="0093412E"/>
    <w:rsid w:val="00940BBE"/>
    <w:rsid w:val="009415BF"/>
    <w:rsid w:val="00962524"/>
    <w:rsid w:val="00985E90"/>
    <w:rsid w:val="009B716E"/>
    <w:rsid w:val="00A16183"/>
    <w:rsid w:val="00A43FB0"/>
    <w:rsid w:val="00A670FD"/>
    <w:rsid w:val="00A837EB"/>
    <w:rsid w:val="00A96F33"/>
    <w:rsid w:val="00AA2A6B"/>
    <w:rsid w:val="00AB169C"/>
    <w:rsid w:val="00AF4157"/>
    <w:rsid w:val="00B30C65"/>
    <w:rsid w:val="00B44194"/>
    <w:rsid w:val="00B6619C"/>
    <w:rsid w:val="00B72CB1"/>
    <w:rsid w:val="00B84C7B"/>
    <w:rsid w:val="00B91E2D"/>
    <w:rsid w:val="00B9289F"/>
    <w:rsid w:val="00BA4A48"/>
    <w:rsid w:val="00BB5809"/>
    <w:rsid w:val="00BE3730"/>
    <w:rsid w:val="00BE4ABA"/>
    <w:rsid w:val="00CD211D"/>
    <w:rsid w:val="00CD484F"/>
    <w:rsid w:val="00CF3FF3"/>
    <w:rsid w:val="00D15715"/>
    <w:rsid w:val="00D4646A"/>
    <w:rsid w:val="00D627E6"/>
    <w:rsid w:val="00D86D46"/>
    <w:rsid w:val="00DB14D9"/>
    <w:rsid w:val="00DB7E1C"/>
    <w:rsid w:val="00DD01B2"/>
    <w:rsid w:val="00DD1CA9"/>
    <w:rsid w:val="00DE5801"/>
    <w:rsid w:val="00E5394B"/>
    <w:rsid w:val="00EC0CE1"/>
    <w:rsid w:val="00ED4E0D"/>
    <w:rsid w:val="00EF269A"/>
    <w:rsid w:val="00F21FE9"/>
    <w:rsid w:val="00F57F9D"/>
    <w:rsid w:val="00F8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8AE1"/>
  <w15:chartTrackingRefBased/>
  <w15:docId w15:val="{EE471578-6C3A-444D-AF9B-77726E0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E2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2936</Characters>
  <Application>Microsoft Office Word</Application>
  <DocSecurity>0</DocSecurity>
  <Lines>73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Kjærsgaard</dc:creator>
  <cp:keywords/>
  <dc:description/>
  <cp:lastModifiedBy>Kirsten Henneberg. KIH5</cp:lastModifiedBy>
  <cp:revision>2</cp:revision>
  <cp:lastPrinted>2023-05-11T06:31:00Z</cp:lastPrinted>
  <dcterms:created xsi:type="dcterms:W3CDTF">2023-06-25T17:46:00Z</dcterms:created>
  <dcterms:modified xsi:type="dcterms:W3CDTF">2023-06-25T17:46:00Z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{36B45CDC-568D-4DB0-86C2-7C6B5FE63EEF}</vt:lpwstr>
  </property>
</Properties>
</file>